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C158" w14:textId="0CBB08C8" w:rsidR="00563A12" w:rsidRPr="00AA018C" w:rsidRDefault="00AA018C" w:rsidP="00AA018C">
      <w:pPr>
        <w:jc w:val="both"/>
        <w:rPr>
          <w:b/>
          <w:bCs/>
          <w:sz w:val="28"/>
          <w:szCs w:val="28"/>
          <w:u w:val="single"/>
        </w:rPr>
      </w:pPr>
      <w:r w:rsidRPr="00AA018C">
        <w:rPr>
          <w:b/>
          <w:bCs/>
          <w:sz w:val="28"/>
          <w:szCs w:val="28"/>
          <w:u w:val="single"/>
        </w:rPr>
        <w:t>Jurisprudencia – Reunión 16/3/2023.</w:t>
      </w:r>
    </w:p>
    <w:p w14:paraId="7E4C89F0" w14:textId="77777777" w:rsidR="00AA018C" w:rsidRPr="00AA018C" w:rsidRDefault="00AA018C" w:rsidP="00AA018C">
      <w:pPr>
        <w:jc w:val="both"/>
        <w:rPr>
          <w:b/>
          <w:bCs/>
          <w:sz w:val="28"/>
          <w:szCs w:val="28"/>
          <w:u w:val="single"/>
        </w:rPr>
      </w:pPr>
    </w:p>
    <w:p w14:paraId="05056529" w14:textId="6F643E91" w:rsidR="00AA018C" w:rsidRPr="00AA018C" w:rsidRDefault="00AA018C" w:rsidP="00AA018C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 w:rsidRPr="00AA018C">
        <w:rPr>
          <w:sz w:val="28"/>
          <w:szCs w:val="28"/>
        </w:rPr>
        <w:t>BÁEZ, Lázaro Antonio y otros s/recurso de casación - CAMARA FEDERAL DE CASACION PENAL - SALA 4. 28/2/2023</w:t>
      </w:r>
    </w:p>
    <w:p w14:paraId="73B4E7F5" w14:textId="2A89D6E2" w:rsidR="00AA018C" w:rsidRPr="00AA018C" w:rsidRDefault="00AA018C" w:rsidP="00AA018C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 w:rsidRPr="00AA018C">
        <w:rPr>
          <w:sz w:val="28"/>
          <w:szCs w:val="28"/>
        </w:rPr>
        <w:t>AZAR, MARTÍN Y OTROS</w:t>
      </w:r>
      <w:r w:rsidRPr="00AA018C">
        <w:rPr>
          <w:sz w:val="28"/>
          <w:szCs w:val="28"/>
        </w:rPr>
        <w:t xml:space="preserve"> - </w:t>
      </w:r>
      <w:r w:rsidRPr="00AA018C">
        <w:rPr>
          <w:sz w:val="28"/>
          <w:szCs w:val="28"/>
        </w:rPr>
        <w:t>S/ASOCIACIÓN ILÍCITACAMARA FEDERAL DE CORDOBA - SALA A</w:t>
      </w:r>
      <w:r w:rsidRPr="00AA018C">
        <w:rPr>
          <w:sz w:val="28"/>
          <w:szCs w:val="28"/>
        </w:rPr>
        <w:t>. 2/12/2022.-</w:t>
      </w:r>
    </w:p>
    <w:p w14:paraId="74469514" w14:textId="3F95C5DC" w:rsidR="00AA018C" w:rsidRPr="00AA018C" w:rsidRDefault="00AA018C" w:rsidP="00AA018C">
      <w:pPr>
        <w:pStyle w:val="Prrafodelista"/>
        <w:numPr>
          <w:ilvl w:val="0"/>
          <w:numId w:val="1"/>
        </w:numPr>
        <w:jc w:val="both"/>
        <w:rPr>
          <w:sz w:val="28"/>
          <w:szCs w:val="28"/>
        </w:rPr>
      </w:pPr>
      <w:r w:rsidRPr="00AA018C">
        <w:rPr>
          <w:sz w:val="28"/>
          <w:szCs w:val="28"/>
        </w:rPr>
        <w:t>CUELLO FERNANDO LUIS y otros</w:t>
      </w:r>
      <w:r w:rsidRPr="00AA018C">
        <w:rPr>
          <w:sz w:val="28"/>
          <w:szCs w:val="28"/>
        </w:rPr>
        <w:t xml:space="preserve"> </w:t>
      </w:r>
      <w:r w:rsidRPr="00AA018C">
        <w:rPr>
          <w:sz w:val="28"/>
          <w:szCs w:val="28"/>
        </w:rPr>
        <w:t>s/infracción art. 303 CP</w:t>
      </w:r>
      <w:r w:rsidRPr="00AA018C">
        <w:rPr>
          <w:sz w:val="28"/>
          <w:szCs w:val="28"/>
        </w:rPr>
        <w:t xml:space="preserve"> - </w:t>
      </w:r>
      <w:r w:rsidRPr="00AA018C">
        <w:rPr>
          <w:sz w:val="28"/>
          <w:szCs w:val="28"/>
        </w:rPr>
        <w:t>TRIBUNAL ORAL FEDERAL DE CORDOBA 1</w:t>
      </w:r>
      <w:r w:rsidRPr="00AA018C">
        <w:rPr>
          <w:sz w:val="28"/>
          <w:szCs w:val="28"/>
        </w:rPr>
        <w:t xml:space="preserve">. </w:t>
      </w:r>
      <w:r w:rsidRPr="00AA018C">
        <w:rPr>
          <w:sz w:val="28"/>
          <w:szCs w:val="28"/>
        </w:rPr>
        <w:t>21/12/2022</w:t>
      </w:r>
    </w:p>
    <w:p w14:paraId="1D55C36A" w14:textId="77777777" w:rsidR="00AA018C" w:rsidRDefault="00AA018C"/>
    <w:sectPr w:rsidR="00AA01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3084E"/>
    <w:multiLevelType w:val="hybridMultilevel"/>
    <w:tmpl w:val="B26443D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5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18C"/>
    <w:rsid w:val="002C21EB"/>
    <w:rsid w:val="00736D31"/>
    <w:rsid w:val="00A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030A8"/>
  <w15:chartTrackingRefBased/>
  <w15:docId w15:val="{0674D333-8402-4173-B09B-F96A9C70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A0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Schweizer</dc:creator>
  <cp:keywords/>
  <dc:description/>
  <cp:lastModifiedBy>Federico Schweizer</cp:lastModifiedBy>
  <cp:revision>1</cp:revision>
  <dcterms:created xsi:type="dcterms:W3CDTF">2023-03-10T14:48:00Z</dcterms:created>
  <dcterms:modified xsi:type="dcterms:W3CDTF">2023-03-10T14:53:00Z</dcterms:modified>
</cp:coreProperties>
</file>